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DC" w:rsidRPr="00C649DC" w:rsidRDefault="00C649DC" w:rsidP="00D95C1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5B9BD5" w:themeColor="accent1"/>
          <w:sz w:val="26"/>
          <w:szCs w:val="26"/>
          <w:rtl/>
        </w:rPr>
      </w:pPr>
    </w:p>
    <w:p w:rsidR="0081671B" w:rsidRPr="00C649DC" w:rsidRDefault="0081671B" w:rsidP="00C649DC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5B9BD5" w:themeColor="accent1"/>
          <w:sz w:val="26"/>
          <w:szCs w:val="26"/>
        </w:rPr>
      </w:pPr>
      <w:r w:rsidRPr="00C649DC">
        <w:rPr>
          <w:rFonts w:ascii="Times New Roman" w:eastAsia="Times New Roman" w:hAnsi="Times New Roman" w:cs="B Titr"/>
          <w:color w:val="5B9BD5" w:themeColor="accent1"/>
          <w:sz w:val="26"/>
          <w:szCs w:val="26"/>
          <w:rtl/>
        </w:rPr>
        <w:t>فراخوان جذب عضو هیئت علمی پژوهشی</w:t>
      </w:r>
    </w:p>
    <w:p w:rsidR="0081671B" w:rsidRPr="00C649DC" w:rsidRDefault="0081671B" w:rsidP="004F7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6"/>
          <w:szCs w:val="26"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دانشگاه علوم پزشکی کاشان درنظر دارد برای تکمیل کادر هیئت علمی پژوهشی </w:t>
      </w:r>
      <w:r w:rsidR="006A5449" w:rsidRPr="00C649DC">
        <w:rPr>
          <w:rFonts w:ascii="Times New Roman" w:eastAsia="Times New Roman" w:hAnsi="Times New Roman" w:cs="B Zar" w:hint="cs"/>
          <w:b/>
          <w:bCs/>
          <w:sz w:val="26"/>
          <w:szCs w:val="26"/>
          <w:u w:val="single"/>
          <w:rtl/>
        </w:rPr>
        <w:t>مرکز</w:t>
      </w:r>
      <w:r w:rsidRPr="00C649DC">
        <w:rPr>
          <w:rFonts w:ascii="Times New Roman" w:eastAsia="Times New Roman" w:hAnsi="Times New Roman" w:cs="B Zar"/>
          <w:b/>
          <w:bCs/>
          <w:sz w:val="26"/>
          <w:szCs w:val="26"/>
          <w:u w:val="single"/>
          <w:rtl/>
        </w:rPr>
        <w:t xml:space="preserve"> تحقیقات تروما</w:t>
      </w:r>
      <w:r w:rsidR="00D95C14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از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بین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مشمولین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خدمت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ضریب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/>
          <w:b/>
          <w:bCs/>
          <w:sz w:val="26"/>
          <w:szCs w:val="26"/>
        </w:rPr>
        <w:t>K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>، بورسیه عام یا هر تعهد الزام آور دیگر به خدمت در وزارت بهداشت، درمان و آموزش پزشکی</w:t>
      </w:r>
      <w:r w:rsidR="006A5449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4F7F21" w:rsidRPr="00C649DC">
        <w:rPr>
          <w:rFonts w:ascii="Times New Roman" w:eastAsia="Times New Roman" w:hAnsi="Times New Roman" w:cs="B Zar" w:hint="cs"/>
          <w:sz w:val="26"/>
          <w:szCs w:val="26"/>
          <w:rtl/>
        </w:rPr>
        <w:t>یک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عضو هیئت علمی پژوهشی جذب نماید.</w:t>
      </w:r>
    </w:p>
    <w:p w:rsidR="0081671B" w:rsidRPr="00C649DC" w:rsidRDefault="0081671B" w:rsidP="0081671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color w:val="5B9BD5" w:themeColor="accent1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b/>
          <w:bCs/>
          <w:color w:val="5B9BD5" w:themeColor="accent1"/>
          <w:sz w:val="26"/>
          <w:szCs w:val="26"/>
          <w:rtl/>
        </w:rPr>
        <w:t>شرایط عمومی متقاضیان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الف) اعتقاد به مبانی نظام مقدس جمهوری اسلامی و قانون اساسی ایران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ب) تدین به یکی از ادیان رسمی مصرح در قانون اساسی، اصل ولایت فقیه و التزام عملی به فرامین رهبری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ج) داشتن تابعیت جمهوری اسلامی ایران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د) عدم سابقه فعالیت مؤثر علیه نظام جمهوری اسلامی و نداشتن سابقه وابستگی یا گرایش به سازمانها و تشکلهای محارب و معاند با نظام جمهوری اسلامی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ه) عدم محکومیت به محرومیت از استخدام دولتی و عدم سابقه محکومیت کیفری و جزائی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و) عدم اشتهار به فسق و فجور و اعمال منافی عفت عمومی و رفتار خلاف حیثیت شغلی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ز) عدم اعتیاد به دخانیات، مواد مخدر و روانگردان</w:t>
      </w:r>
    </w:p>
    <w:p w:rsidR="0081671B" w:rsidRPr="00C649DC" w:rsidRDefault="0081671B" w:rsidP="0081671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color w:val="5B9BD5" w:themeColor="accent1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b/>
          <w:bCs/>
          <w:color w:val="5B9BD5" w:themeColor="accent1"/>
          <w:sz w:val="26"/>
          <w:szCs w:val="26"/>
          <w:rtl/>
        </w:rPr>
        <w:t>شرایط اختصاصی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1- مدرک تحصیلی:</w:t>
      </w:r>
    </w:p>
    <w:p w:rsidR="00EB0CF5" w:rsidRPr="00C649DC" w:rsidRDefault="0081671B" w:rsidP="00EB0CF5">
      <w:pPr>
        <w:spacing w:after="0" w:line="240" w:lineRule="auto"/>
        <w:rPr>
          <w:rFonts w:ascii="Times New Roman" w:eastAsia="Times New Roman" w:hAnsi="Times New Roman" w:cs="B Zar"/>
          <w:color w:val="C00000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مدرک دکتری( </w:t>
      </w:r>
      <w:proofErr w:type="spellStart"/>
      <w:r w:rsidRPr="00C649DC">
        <w:rPr>
          <w:rFonts w:ascii="Times New Roman" w:eastAsia="Times New Roman" w:hAnsi="Times New Roman" w:cs="B Zar"/>
          <w:color w:val="000000" w:themeColor="text1"/>
          <w:sz w:val="26"/>
          <w:szCs w:val="26"/>
        </w:rPr>
        <w:t>ph.D</w:t>
      </w:r>
      <w:proofErr w:type="spellEnd"/>
      <w:r w:rsidRPr="00C649DC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>)</w:t>
      </w:r>
      <w:r w:rsidR="00D95C14" w:rsidRPr="00C649D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آموزشی </w:t>
      </w:r>
      <w:r w:rsidR="00EB0CF5" w:rsidRPr="00C649D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/</w:t>
      </w:r>
      <w:r w:rsidRPr="00C649DC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پژوهشی در رشته </w:t>
      </w:r>
      <w:r w:rsidR="00EB0CF5"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اپیدمیولوژی، </w:t>
      </w:r>
      <w:r w:rsidR="00EB0CF5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پرستاری، سالمندشناسی، </w:t>
      </w:r>
      <w:r w:rsidR="00EB0CF5" w:rsidRPr="00C649DC">
        <w:rPr>
          <w:rFonts w:ascii="Times New Roman" w:eastAsia="Times New Roman" w:hAnsi="Times New Roman" w:cs="B Zar"/>
          <w:sz w:val="26"/>
          <w:szCs w:val="26"/>
          <w:rtl/>
        </w:rPr>
        <w:t>سلامت در بلایا و فوریت ها</w:t>
      </w:r>
      <w:r w:rsidR="00EB0CF5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 و سایر رشته های مرتبط با تروما</w:t>
      </w:r>
      <w:r w:rsidR="00EB0CF5" w:rsidRPr="00C649DC">
        <w:rPr>
          <w:rFonts w:ascii="Times New Roman" w:eastAsia="Times New Roman" w:hAnsi="Times New Roman" w:cs="B Zar"/>
          <w:color w:val="C00000"/>
          <w:sz w:val="26"/>
          <w:szCs w:val="26"/>
          <w:rtl/>
        </w:rPr>
        <w:t xml:space="preserve"> </w:t>
      </w:r>
    </w:p>
    <w:p w:rsidR="0081671B" w:rsidRPr="00C649DC" w:rsidRDefault="0081671B" w:rsidP="00EB0CF5">
      <w:pPr>
        <w:spacing w:after="0" w:line="240" w:lineRule="auto"/>
        <w:ind w:left="-166" w:hanging="142"/>
        <w:jc w:val="center"/>
        <w:rPr>
          <w:rFonts w:ascii="Times New Roman" w:eastAsia="Times New Roman" w:hAnsi="Times New Roman" w:cs="B Zar"/>
          <w:color w:val="C00000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color w:val="C00000"/>
          <w:sz w:val="26"/>
          <w:szCs w:val="26"/>
          <w:rtl/>
        </w:rPr>
        <w:t>تبصره:</w:t>
      </w:r>
      <w:r w:rsidR="00D95C14" w:rsidRPr="00C649DC">
        <w:rPr>
          <w:rFonts w:ascii="Times New Roman" w:eastAsia="Times New Roman" w:hAnsi="Times New Roman" w:cs="B Zar" w:hint="cs"/>
          <w:color w:val="C00000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/>
          <w:color w:val="C00000"/>
          <w:sz w:val="26"/>
          <w:szCs w:val="26"/>
          <w:rtl/>
        </w:rPr>
        <w:t>دانشجویان در شرف فارغ التحصیلی می توانند بجای مدرک تخصصی، نامه ای از استاد راهنما و معاونت آموزشی دانشگاه مبنی بر تعهد فراغت از تحصیل حداکثر تا پایان</w:t>
      </w:r>
      <w:r w:rsidR="004F7F21" w:rsidRPr="00C649DC">
        <w:rPr>
          <w:rFonts w:ascii="Times New Roman" w:eastAsia="Times New Roman" w:hAnsi="Times New Roman" w:cs="B Zar" w:hint="cs"/>
          <w:color w:val="C00000"/>
          <w:sz w:val="26"/>
          <w:szCs w:val="26"/>
          <w:rtl/>
        </w:rPr>
        <w:t xml:space="preserve"> خرداد</w:t>
      </w:r>
      <w:r w:rsidR="00251A22" w:rsidRPr="00C649DC">
        <w:rPr>
          <w:rFonts w:ascii="Times New Roman" w:eastAsia="Times New Roman" w:hAnsi="Times New Roman" w:cs="B Zar" w:hint="cs"/>
          <w:color w:val="C00000"/>
          <w:sz w:val="26"/>
          <w:szCs w:val="26"/>
          <w:rtl/>
        </w:rPr>
        <w:t xml:space="preserve"> ماه 140</w:t>
      </w:r>
      <w:r w:rsidR="004F7F21" w:rsidRPr="00C649DC">
        <w:rPr>
          <w:rFonts w:ascii="Times New Roman" w:eastAsia="Times New Roman" w:hAnsi="Times New Roman" w:cs="B Zar" w:hint="cs"/>
          <w:color w:val="C00000"/>
          <w:sz w:val="26"/>
          <w:szCs w:val="26"/>
          <w:rtl/>
        </w:rPr>
        <w:t>1</w:t>
      </w:r>
      <w:r w:rsidRPr="00C649DC">
        <w:rPr>
          <w:rFonts w:ascii="Times New Roman" w:eastAsia="Times New Roman" w:hAnsi="Times New Roman" w:cs="B Zar"/>
          <w:color w:val="C00000"/>
          <w:sz w:val="26"/>
          <w:szCs w:val="26"/>
          <w:rtl/>
        </w:rPr>
        <w:t xml:space="preserve"> ارائه نمایند.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2- داشتن تعهد خدمت بعنوان ضریب </w:t>
      </w:r>
      <w:r w:rsidRPr="00C649DC">
        <w:rPr>
          <w:rFonts w:ascii="Times New Roman" w:eastAsia="Times New Roman" w:hAnsi="Times New Roman" w:cs="B Zar"/>
          <w:b/>
          <w:bCs/>
          <w:sz w:val="26"/>
          <w:szCs w:val="26"/>
        </w:rPr>
        <w:t>K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>، بورسیه عام یا هر تعهد الزام آور دیگر به وزارت بهداشت، درمان و آموزش پزشکی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3- داشتن امکان گذراندن تعهد خدمت در دانشگاه علوم پزشکی کاشان براساس قوانین وزارت بهداشت، درمان و آموزش پزشکی و درصورت دریافت اعلام نیاز از دانشگاه علوم پزشکی کاشان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4- تسلط به روش تحقیق، آمار زیستی و آشنا به کار و مدیریت داده های پزشکی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شرط احراز: ارائه مدرک یا سابقه ای قابل ارزیابی در انجام پژوهش بعنوان مجری یا همکار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5- تسلط به نگارش گزارش های علمی و مقاله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6- توانایی به زبان انگلیسی آکادمیک مورد تایید در شورای مرکز تحقیقات </w:t>
      </w:r>
      <w:r w:rsidR="007701D1" w:rsidRPr="00C649DC">
        <w:rPr>
          <w:rFonts w:ascii="Times New Roman" w:eastAsia="Times New Roman" w:hAnsi="Times New Roman" w:cs="B Zar" w:hint="cs"/>
          <w:sz w:val="26"/>
          <w:szCs w:val="26"/>
          <w:rtl/>
        </w:rPr>
        <w:t>تروما</w:t>
      </w:r>
    </w:p>
    <w:p w:rsidR="0081671B" w:rsidRDefault="006A5449" w:rsidP="00EB0CF5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7- حدا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ک</w:t>
      </w:r>
      <w:r w:rsidR="0081671B" w:rsidRPr="00C649DC">
        <w:rPr>
          <w:rFonts w:ascii="Times New Roman" w:eastAsia="Times New Roman" w:hAnsi="Times New Roman" w:cs="B Zar"/>
          <w:sz w:val="26"/>
          <w:szCs w:val="26"/>
          <w:rtl/>
        </w:rPr>
        <w:t>ثر سن 4</w:t>
      </w:r>
      <w:r w:rsidR="00EB0CF5" w:rsidRPr="00C649DC">
        <w:rPr>
          <w:rFonts w:ascii="Times New Roman" w:eastAsia="Times New Roman" w:hAnsi="Times New Roman" w:cs="B Zar" w:hint="cs"/>
          <w:sz w:val="26"/>
          <w:szCs w:val="26"/>
          <w:rtl/>
        </w:rPr>
        <w:t>0</w:t>
      </w:r>
      <w:r w:rsidR="0081671B"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سال</w:t>
      </w:r>
    </w:p>
    <w:p w:rsidR="00C649DC" w:rsidRDefault="00C649DC" w:rsidP="00EB0CF5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</w:p>
    <w:p w:rsidR="00C649DC" w:rsidRPr="00C649DC" w:rsidRDefault="00C649DC" w:rsidP="00EB0CF5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bookmarkStart w:id="0" w:name="_GoBack"/>
      <w:bookmarkEnd w:id="0"/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8-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داشتن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حداقل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="00251A22" w:rsidRPr="00C649DC">
        <w:rPr>
          <w:rFonts w:ascii="Times New Roman" w:eastAsia="Times New Roman" w:hAnsi="Times New Roman" w:cs="B Zar" w:hint="cs"/>
          <w:sz w:val="26"/>
          <w:szCs w:val="26"/>
          <w:rtl/>
        </w:rPr>
        <w:t>سه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مقاله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سطح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یک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یا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دو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="00251A22" w:rsidRPr="00C649DC">
        <w:rPr>
          <w:rFonts w:ascii="Times New Roman" w:eastAsia="Times New Roman" w:hAnsi="Times New Roman" w:cs="B Zar"/>
          <w:b/>
          <w:bCs/>
          <w:sz w:val="26"/>
          <w:szCs w:val="26"/>
        </w:rPr>
        <w:t xml:space="preserve"> </w:t>
      </w:r>
      <w:r w:rsidRPr="00C649DC">
        <w:rPr>
          <w:rFonts w:ascii="Times New Roman" w:eastAsia="Times New Roman" w:hAnsi="Times New Roman" w:cs="B Zar"/>
          <w:b/>
          <w:bCs/>
          <w:sz w:val="26"/>
          <w:szCs w:val="26"/>
        </w:rPr>
        <w:t>(ISI/ PubMed/ Medline)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>بعنوان نویسنده اول یا مسئول درطول 5 سال گذشته</w:t>
      </w:r>
      <w:r w:rsidR="00251A22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</w:p>
    <w:p w:rsidR="0081671B" w:rsidRPr="00C649DC" w:rsidRDefault="0081671B" w:rsidP="00FA4D8E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10- </w:t>
      </w:r>
      <w:r w:rsidR="00FA4D8E" w:rsidRPr="00C649DC">
        <w:rPr>
          <w:rFonts w:ascii="Times New Roman" w:eastAsia="Times New Roman" w:hAnsi="Times New Roman" w:cs="B Zar" w:hint="cs"/>
          <w:sz w:val="26"/>
          <w:szCs w:val="26"/>
          <w:rtl/>
        </w:rPr>
        <w:t>بعد</w:t>
      </w:r>
      <w:r w:rsidR="00D95C14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 از بررسی رزومه</w:t>
      </w:r>
      <w:r w:rsidR="00D95C14" w:rsidRPr="00C649DC">
        <w:rPr>
          <w:rFonts w:ascii="Times New Roman" w:eastAsia="Times New Roman" w:hAnsi="Times New Roman" w:cs="B Zar"/>
          <w:sz w:val="26"/>
          <w:szCs w:val="26"/>
          <w:rtl/>
        </w:rPr>
        <w:softHyphen/>
      </w:r>
      <w:r w:rsidR="00D95C14" w:rsidRPr="00C649DC">
        <w:rPr>
          <w:rFonts w:ascii="Times New Roman" w:eastAsia="Times New Roman" w:hAnsi="Times New Roman" w:cs="B Zar" w:hint="cs"/>
          <w:sz w:val="26"/>
          <w:szCs w:val="26"/>
          <w:rtl/>
        </w:rPr>
        <w:t>های ارسالی</w:t>
      </w:r>
      <w:r w:rsidR="00FA4D8E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 توسط شورای مرکز تحقیقات تروما مصاحبه با منتخبین</w:t>
      </w:r>
      <w:r w:rsidR="00D95C14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7701D1" w:rsidRPr="00C649DC">
        <w:rPr>
          <w:rFonts w:ascii="Times New Roman" w:eastAsia="Times New Roman" w:hAnsi="Times New Roman" w:cs="B Zar" w:hint="cs"/>
          <w:sz w:val="26"/>
          <w:szCs w:val="26"/>
          <w:rtl/>
        </w:rPr>
        <w:t>در دو مرحله</w:t>
      </w:r>
      <w:r w:rsidR="00D95C14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 و به صورت زیر</w:t>
      </w:r>
      <w:r w:rsidR="007701D1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 انجام </w:t>
      </w:r>
      <w:r w:rsidR="00D95C14" w:rsidRPr="00C649DC">
        <w:rPr>
          <w:rFonts w:ascii="Times New Roman" w:eastAsia="Times New Roman" w:hAnsi="Times New Roman" w:cs="B Zar" w:hint="cs"/>
          <w:sz w:val="26"/>
          <w:szCs w:val="26"/>
          <w:rtl/>
        </w:rPr>
        <w:t>خواهد شد:</w:t>
      </w:r>
    </w:p>
    <w:p w:rsidR="00D95C14" w:rsidRPr="00C649DC" w:rsidRDefault="007701D1" w:rsidP="00FA4D8E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مرحله اول: </w:t>
      </w:r>
      <w:r w:rsidR="00D95C14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مصاحبه مجازی </w:t>
      </w:r>
    </w:p>
    <w:p w:rsidR="007701D1" w:rsidRPr="00C649DC" w:rsidRDefault="007701D1" w:rsidP="00FA4D8E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مرحله دوم:</w:t>
      </w:r>
      <w:r w:rsidR="00FA4D8E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به صورت حضوری</w:t>
      </w:r>
      <w:r w:rsidR="00FA4D8E" w:rsidRPr="00C649DC">
        <w:rPr>
          <w:rFonts w:ascii="Times New Roman" w:eastAsia="Times New Roman" w:hAnsi="Times New Roman" w:cs="B Zar" w:hint="cs"/>
          <w:sz w:val="26"/>
          <w:szCs w:val="26"/>
          <w:rtl/>
        </w:rPr>
        <w:t xml:space="preserve"> با منتخبین (دو برابر ظرفیت)</w:t>
      </w:r>
    </w:p>
    <w:tbl>
      <w:tblPr>
        <w:tblStyle w:val="TableGrid"/>
        <w:tblpPr w:leftFromText="180" w:rightFromText="180" w:vertAnchor="text" w:horzAnchor="margin" w:tblpY="866"/>
        <w:bidiVisual/>
        <w:tblW w:w="8947" w:type="dxa"/>
        <w:tblLook w:val="04A0"/>
      </w:tblPr>
      <w:tblGrid>
        <w:gridCol w:w="2095"/>
        <w:gridCol w:w="5005"/>
        <w:gridCol w:w="1847"/>
      </w:tblGrid>
      <w:tr w:rsidR="00C649DC" w:rsidRPr="00C649DC" w:rsidTr="00C649DC">
        <w:tc>
          <w:tcPr>
            <w:tcW w:w="2095" w:type="dxa"/>
            <w:shd w:val="clear" w:color="auto" w:fill="8EAADB" w:themeFill="accent5" w:themeFillTint="99"/>
            <w:hideMark/>
          </w:tcPr>
          <w:p w:rsidR="00C649DC" w:rsidRPr="00C649DC" w:rsidRDefault="00C649DC" w:rsidP="00C649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  <w:r w:rsidRPr="00C649D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C649DC">
              <w:rPr>
                <w:rFonts w:ascii="Times New Roman" w:eastAsia="Times New Roman" w:hAnsi="Times New Roman" w:cs="B Zar"/>
                <w:sz w:val="26"/>
                <w:szCs w:val="26"/>
                <w:rtl/>
              </w:rPr>
              <w:t>واحد خدمتی</w:t>
            </w:r>
          </w:p>
        </w:tc>
        <w:tc>
          <w:tcPr>
            <w:tcW w:w="5005" w:type="dxa"/>
            <w:shd w:val="clear" w:color="auto" w:fill="8EAADB" w:themeFill="accent5" w:themeFillTint="99"/>
            <w:hideMark/>
          </w:tcPr>
          <w:p w:rsidR="00C649DC" w:rsidRPr="00C649DC" w:rsidRDefault="00C649DC" w:rsidP="00C649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  <w:r w:rsidRPr="00C649DC">
              <w:rPr>
                <w:rFonts w:ascii="Times New Roman" w:eastAsia="Times New Roman" w:hAnsi="Times New Roman" w:cs="B Zar"/>
                <w:sz w:val="26"/>
                <w:szCs w:val="26"/>
                <w:rtl/>
              </w:rPr>
              <w:t xml:space="preserve">مدرک مورد نیاز دکتری( </w:t>
            </w:r>
            <w:proofErr w:type="spellStart"/>
            <w:r w:rsidRPr="00C649DC">
              <w:rPr>
                <w:rFonts w:ascii="Times New Roman" w:eastAsia="Times New Roman" w:hAnsi="Times New Roman" w:cs="B Zar"/>
                <w:sz w:val="26"/>
                <w:szCs w:val="26"/>
              </w:rPr>
              <w:t>ph.D</w:t>
            </w:r>
            <w:proofErr w:type="spellEnd"/>
            <w:r w:rsidRPr="00C649DC">
              <w:rPr>
                <w:rFonts w:ascii="Times New Roman" w:eastAsia="Times New Roman" w:hAnsi="Times New Roman" w:cs="B Zar"/>
                <w:sz w:val="26"/>
                <w:szCs w:val="26"/>
                <w:rtl/>
              </w:rPr>
              <w:t>)آموزشی و یا پژوهشی</w:t>
            </w:r>
          </w:p>
        </w:tc>
        <w:tc>
          <w:tcPr>
            <w:tcW w:w="1847" w:type="dxa"/>
            <w:shd w:val="clear" w:color="auto" w:fill="8EAADB" w:themeFill="accent5" w:themeFillTint="99"/>
            <w:hideMark/>
          </w:tcPr>
          <w:p w:rsidR="00C649DC" w:rsidRPr="00C649DC" w:rsidRDefault="00C649DC" w:rsidP="00C649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  <w:r w:rsidRPr="00C649DC">
              <w:rPr>
                <w:rFonts w:ascii="Times New Roman" w:eastAsia="Times New Roman" w:hAnsi="Times New Roman" w:cs="B Zar"/>
                <w:sz w:val="26"/>
                <w:szCs w:val="26"/>
                <w:rtl/>
              </w:rPr>
              <w:t xml:space="preserve">ظرفیت </w:t>
            </w:r>
          </w:p>
        </w:tc>
      </w:tr>
      <w:tr w:rsidR="00C649DC" w:rsidRPr="00C649DC" w:rsidTr="00C649DC">
        <w:tc>
          <w:tcPr>
            <w:tcW w:w="2095" w:type="dxa"/>
            <w:hideMark/>
          </w:tcPr>
          <w:p w:rsidR="00C649DC" w:rsidRPr="00C649DC" w:rsidRDefault="00C649DC" w:rsidP="00C649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  <w:r w:rsidRPr="00C649DC">
              <w:rPr>
                <w:rFonts w:ascii="Times New Roman" w:eastAsia="Times New Roman" w:hAnsi="Times New Roman" w:cs="B Zar"/>
                <w:sz w:val="26"/>
                <w:szCs w:val="26"/>
                <w:rtl/>
              </w:rPr>
              <w:t>مرکز تحقیقات تروما</w:t>
            </w:r>
          </w:p>
        </w:tc>
        <w:tc>
          <w:tcPr>
            <w:tcW w:w="5005" w:type="dxa"/>
            <w:hideMark/>
          </w:tcPr>
          <w:p w:rsidR="00C649DC" w:rsidRPr="00C649DC" w:rsidRDefault="00C649DC" w:rsidP="00C649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  <w:r w:rsidRPr="00C649DC">
              <w:rPr>
                <w:rFonts w:ascii="Times New Roman" w:eastAsia="Times New Roman" w:hAnsi="Times New Roman" w:cs="B Zar"/>
                <w:sz w:val="26"/>
                <w:szCs w:val="26"/>
                <w:rtl/>
              </w:rPr>
              <w:t xml:space="preserve">اپیدمیولوژی، </w:t>
            </w:r>
            <w:r w:rsidRPr="00C649DC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 xml:space="preserve">پرستاری، سالمندشناسی، </w:t>
            </w:r>
            <w:r w:rsidRPr="00C649DC">
              <w:rPr>
                <w:rFonts w:ascii="Times New Roman" w:eastAsia="Times New Roman" w:hAnsi="Times New Roman" w:cs="B Zar"/>
                <w:sz w:val="26"/>
                <w:szCs w:val="26"/>
                <w:rtl/>
              </w:rPr>
              <w:t>سلامت در بلایا و فوریت ها</w:t>
            </w:r>
            <w:r w:rsidRPr="00C649DC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 xml:space="preserve"> و سایر رشته های مرتبط با تروما</w:t>
            </w:r>
          </w:p>
        </w:tc>
        <w:tc>
          <w:tcPr>
            <w:tcW w:w="1847" w:type="dxa"/>
            <w:hideMark/>
          </w:tcPr>
          <w:p w:rsidR="00C649DC" w:rsidRPr="00C649DC" w:rsidRDefault="00C649DC" w:rsidP="00C649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  <w:r w:rsidRPr="00C649DC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 xml:space="preserve"> 1 </w:t>
            </w:r>
            <w:r w:rsidRPr="00C649DC">
              <w:rPr>
                <w:rFonts w:ascii="Times New Roman" w:eastAsia="Times New Roman" w:hAnsi="Times New Roman" w:cs="B Zar"/>
                <w:sz w:val="26"/>
                <w:szCs w:val="26"/>
                <w:rtl/>
              </w:rPr>
              <w:t>نفر</w:t>
            </w:r>
          </w:p>
        </w:tc>
      </w:tr>
    </w:tbl>
    <w:p w:rsidR="0081671B" w:rsidRPr="00C649DC" w:rsidRDefault="00C649DC" w:rsidP="0081671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color w:val="5B9BD5" w:themeColor="accent1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b/>
          <w:bCs/>
          <w:color w:val="5B9BD5" w:themeColor="accent1"/>
          <w:sz w:val="26"/>
          <w:szCs w:val="26"/>
          <w:rtl/>
        </w:rPr>
        <w:t xml:space="preserve"> </w:t>
      </w:r>
      <w:r w:rsidR="0081671B" w:rsidRPr="00C649DC">
        <w:rPr>
          <w:rFonts w:ascii="Times New Roman" w:eastAsia="Times New Roman" w:hAnsi="Times New Roman" w:cs="B Zar"/>
          <w:b/>
          <w:bCs/>
          <w:color w:val="5B9BD5" w:themeColor="accent1"/>
          <w:sz w:val="26"/>
          <w:szCs w:val="26"/>
          <w:rtl/>
        </w:rPr>
        <w:t>جدول ظرفیت مورد نیاز</w:t>
      </w:r>
    </w:p>
    <w:p w:rsidR="0081671B" w:rsidRPr="00C649DC" w:rsidRDefault="0081671B" w:rsidP="00C649DC">
      <w:pPr>
        <w:spacing w:after="0" w:line="240" w:lineRule="auto"/>
        <w:rPr>
          <w:rFonts w:ascii="Times New Roman" w:eastAsia="Times New Roman" w:hAnsi="Times New Roman" w:cs="B Zar"/>
          <w:color w:val="5B9BD5" w:themeColor="accent1"/>
          <w:sz w:val="26"/>
          <w:szCs w:val="26"/>
          <w:rtl/>
        </w:rPr>
      </w:pPr>
      <w:r w:rsidRPr="00C649DC">
        <w:rPr>
          <w:rFonts w:ascii="Cambria" w:eastAsia="Times New Roman" w:hAnsi="Cambria" w:cs="Cambria" w:hint="cs"/>
          <w:color w:val="5B9BD5" w:themeColor="accent1"/>
          <w:sz w:val="26"/>
          <w:szCs w:val="26"/>
          <w:rtl/>
        </w:rPr>
        <w:t> </w:t>
      </w:r>
      <w:r w:rsidRPr="00C649DC">
        <w:rPr>
          <w:rFonts w:ascii="Times New Roman" w:eastAsia="Times New Roman" w:hAnsi="Times New Roman" w:cs="B Zar"/>
          <w:b/>
          <w:bCs/>
          <w:color w:val="5B9BD5" w:themeColor="accent1"/>
          <w:sz w:val="26"/>
          <w:szCs w:val="26"/>
          <w:rtl/>
        </w:rPr>
        <w:t xml:space="preserve">مدارک مورد نیاز: </w:t>
      </w:r>
    </w:p>
    <w:p w:rsidR="0081671B" w:rsidRPr="00C649DC" w:rsidRDefault="0081671B" w:rsidP="0081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تکمیل فرم تقاضای ضمیمه</w:t>
      </w:r>
    </w:p>
    <w:p w:rsidR="0081671B" w:rsidRPr="00C649DC" w:rsidRDefault="0081671B" w:rsidP="0081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Cambria" w:eastAsia="Times New Roman" w:hAnsi="Cambria" w:cs="Cambria" w:hint="cs"/>
          <w:sz w:val="26"/>
          <w:szCs w:val="26"/>
          <w:rtl/>
        </w:rPr>
        <w:t>  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برنامه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تحقیقاتی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متقاضی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شامل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سابقه،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تحقیقات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در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حال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اجرا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و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برنامه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آینده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تحقیقاتی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sz w:val="26"/>
          <w:szCs w:val="26"/>
          <w:rtl/>
        </w:rPr>
        <w:t>به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زبان فارسی و انگلیسی</w:t>
      </w:r>
      <w:r w:rsidRPr="00C649DC">
        <w:rPr>
          <w:rFonts w:ascii="Cambria" w:eastAsia="Times New Roman" w:hAnsi="Cambria" w:cs="Cambria" w:hint="cs"/>
          <w:sz w:val="26"/>
          <w:szCs w:val="26"/>
          <w:rtl/>
        </w:rPr>
        <w:t>        </w:t>
      </w:r>
    </w:p>
    <w:p w:rsidR="0081671B" w:rsidRPr="00C649DC" w:rsidRDefault="0081671B" w:rsidP="0081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آخرین رزومه</w:t>
      </w:r>
      <w:r w:rsidRPr="00C649DC">
        <w:rPr>
          <w:rFonts w:ascii="Times New Roman" w:eastAsia="Times New Roman" w:hAnsi="Times New Roman" w:cs="B Zar"/>
          <w:sz w:val="26"/>
          <w:szCs w:val="26"/>
        </w:rPr>
        <w:t>(CV )</w:t>
      </w:r>
    </w:p>
    <w:p w:rsidR="0081671B" w:rsidRPr="00C649DC" w:rsidRDefault="0081671B" w:rsidP="0081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توصیه نامه ها</w:t>
      </w:r>
    </w:p>
    <w:p w:rsidR="0081671B" w:rsidRPr="00C649DC" w:rsidRDefault="0081671B" w:rsidP="0081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کپی مقالات چاپ شده در 5 سال اخیر (صفحات اول مقاله کفایت می کند</w:t>
      </w:r>
      <w:r w:rsidRPr="00C649DC">
        <w:rPr>
          <w:rFonts w:ascii="Times New Roman" w:eastAsia="Times New Roman" w:hAnsi="Times New Roman" w:cs="B Zar"/>
          <w:sz w:val="26"/>
          <w:szCs w:val="26"/>
        </w:rPr>
        <w:t>(</w:t>
      </w:r>
    </w:p>
    <w:p w:rsidR="0081671B" w:rsidRPr="00C649DC" w:rsidRDefault="0081671B" w:rsidP="00816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سایر مدارک موید احراز شروط اختصاصی</w:t>
      </w:r>
    </w:p>
    <w:p w:rsidR="0081671B" w:rsidRPr="00C649DC" w:rsidRDefault="0081671B" w:rsidP="00C649DC">
      <w:pPr>
        <w:spacing w:after="100" w:afterAutospacing="1" w:line="240" w:lineRule="auto"/>
        <w:rPr>
          <w:rFonts w:ascii="Times New Roman" w:eastAsia="Times New Roman" w:hAnsi="Times New Roman" w:cs="B Zar"/>
          <w:color w:val="5B9BD5" w:themeColor="accent1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b/>
          <w:bCs/>
          <w:color w:val="5B9BD5" w:themeColor="accent1"/>
          <w:sz w:val="26"/>
          <w:szCs w:val="26"/>
          <w:rtl/>
        </w:rPr>
        <w:t>سایر اطلاعات ضروری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- قرارداد همکاری بصورت سالانه خواهد بود.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- فعالیت اعضای محترم هیئت علمی پژوهشی بصورت تمام وقت خواهد بود.</w:t>
      </w:r>
    </w:p>
    <w:p w:rsidR="0081671B" w:rsidRPr="00C649DC" w:rsidRDefault="0081671B" w:rsidP="00D95C14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- چنانچه در هر یک از مراحل پذیرش یا پس از آن خلاف اطلاعات اعلام شده توسط متقاضی محرز شود، مراحل طی شده کان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softHyphen/>
        <w:t>لم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softHyphen/>
        <w:t>یکن تلقی شده و احکام صادره لغو و بلااثر می گردد.</w:t>
      </w:r>
    </w:p>
    <w:p w:rsidR="00C649DC" w:rsidRDefault="0081671B" w:rsidP="00C649DC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  <w:r w:rsidRPr="00C649DC">
        <w:rPr>
          <w:rFonts w:ascii="Times New Roman" w:eastAsia="Times New Roman" w:hAnsi="Times New Roman" w:cs="B Zar"/>
          <w:sz w:val="26"/>
          <w:szCs w:val="26"/>
          <w:rtl/>
        </w:rPr>
        <w:t>- هر عضو هیئت علمی پژوهشی پذیرفته شده در پایان سال براساس یک برنامه سالانه که در ابتدای همان سال مورد توافق با معاونت پژوهشی دانشگاه قرار گرفته ارزیابی خواهد شد.</w:t>
      </w:r>
    </w:p>
    <w:p w:rsidR="00C649DC" w:rsidRPr="00C649DC" w:rsidRDefault="00C649DC" w:rsidP="00C649DC">
      <w:pPr>
        <w:spacing w:after="0" w:line="240" w:lineRule="auto"/>
        <w:rPr>
          <w:rFonts w:ascii="Times New Roman" w:eastAsia="Times New Roman" w:hAnsi="Times New Roman" w:cs="B Zar"/>
          <w:sz w:val="26"/>
          <w:szCs w:val="26"/>
          <w:rtl/>
        </w:rPr>
      </w:pPr>
    </w:p>
    <w:p w:rsidR="006517F7" w:rsidRPr="00C649DC" w:rsidRDefault="0081671B" w:rsidP="00C649DC">
      <w:pPr>
        <w:shd w:val="clear" w:color="auto" w:fill="FFD966" w:themeFill="accent4" w:themeFillTint="99"/>
        <w:spacing w:after="100" w:afterAutospacing="1" w:line="240" w:lineRule="auto"/>
        <w:jc w:val="center"/>
        <w:rPr>
          <w:rFonts w:ascii="Times New Roman" w:eastAsia="Times New Roman" w:hAnsi="Times New Roman" w:cs="B Zar"/>
          <w:sz w:val="26"/>
          <w:szCs w:val="26"/>
        </w:rPr>
      </w:pPr>
      <w:r w:rsidRPr="00C649DC">
        <w:rPr>
          <w:rFonts w:ascii="Times New Roman" w:eastAsia="Times New Roman" w:hAnsi="Times New Roman" w:cs="B Zar"/>
          <w:b/>
          <w:bCs/>
          <w:sz w:val="26"/>
          <w:szCs w:val="26"/>
          <w:u w:val="single"/>
          <w:rtl/>
        </w:rPr>
        <w:t>نحوه ارسال مدارک</w:t>
      </w:r>
      <w:r w:rsidRPr="00C649DC">
        <w:rPr>
          <w:rFonts w:ascii="Times New Roman" w:eastAsia="Times New Roman" w:hAnsi="Times New Roman" w:cs="B Zar"/>
          <w:b/>
          <w:bCs/>
          <w:sz w:val="26"/>
          <w:szCs w:val="26"/>
          <w:u w:val="single"/>
        </w:rPr>
        <w:t>: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ارسال مدارک درخواستی در مهلت مقرر به صورت </w:t>
      </w:r>
      <w:r w:rsidRPr="00C649DC">
        <w:rPr>
          <w:rFonts w:ascii="Times New Roman" w:eastAsia="Times New Roman" w:hAnsi="Times New Roman" w:cs="B Zar"/>
          <w:b/>
          <w:bCs/>
          <w:sz w:val="26"/>
          <w:szCs w:val="26"/>
          <w:rtl/>
        </w:rPr>
        <w:t>حضوری یا</w:t>
      </w:r>
      <w:r w:rsidR="00D95C14" w:rsidRPr="00C649DC">
        <w:rPr>
          <w:rFonts w:ascii="Times New Roman" w:eastAsia="Times New Roman" w:hAnsi="Times New Roman" w:cs="B Zar" w:hint="cs"/>
          <w:b/>
          <w:bCs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/>
          <w:b/>
          <w:bCs/>
          <w:sz w:val="26"/>
          <w:szCs w:val="26"/>
          <w:rtl/>
        </w:rPr>
        <w:t>از طریق</w:t>
      </w:r>
      <w:r w:rsidRPr="00C649DC">
        <w:rPr>
          <w:rFonts w:ascii="Cambria" w:eastAsia="Times New Roman" w:hAnsi="Cambria" w:cs="Cambria" w:hint="cs"/>
          <w:b/>
          <w:bCs/>
          <w:sz w:val="26"/>
          <w:szCs w:val="26"/>
          <w:rtl/>
        </w:rPr>
        <w:t> </w:t>
      </w:r>
      <w:r w:rsidRPr="00C649DC">
        <w:rPr>
          <w:rFonts w:ascii="Times New Roman" w:eastAsia="Times New Roman" w:hAnsi="Times New Roman" w:cs="B Zar"/>
          <w:b/>
          <w:bCs/>
          <w:sz w:val="26"/>
          <w:szCs w:val="26"/>
          <w:rtl/>
        </w:rPr>
        <w:t xml:space="preserve"> </w:t>
      </w:r>
      <w:r w:rsidRPr="00C649DC">
        <w:rPr>
          <w:rFonts w:ascii="Times New Roman" w:eastAsia="Times New Roman" w:hAnsi="Times New Roman" w:cs="B Zar" w:hint="cs"/>
          <w:b/>
          <w:bCs/>
          <w:sz w:val="26"/>
          <w:szCs w:val="26"/>
          <w:rtl/>
        </w:rPr>
        <w:t>ایمیل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="00D95C14" w:rsidRPr="00C649DC">
        <w:rPr>
          <w:rFonts w:ascii="Times New Roman" w:eastAsia="Times New Roman" w:hAnsi="Times New Roman" w:cs="B Zar" w:hint="cs"/>
          <w:sz w:val="26"/>
          <w:szCs w:val="26"/>
          <w:rtl/>
        </w:rPr>
        <w:t>است</w:t>
      </w:r>
      <w:r w:rsidRPr="00C649DC">
        <w:rPr>
          <w:rFonts w:ascii="Times New Roman" w:eastAsia="Times New Roman" w:hAnsi="Times New Roman" w:cs="B Zar"/>
          <w:sz w:val="26"/>
          <w:szCs w:val="26"/>
        </w:rPr>
        <w:t>.</w:t>
      </w:r>
      <w:r w:rsidRPr="00C649DC">
        <w:rPr>
          <w:rFonts w:ascii="Times New Roman" w:eastAsia="Times New Roman" w:hAnsi="Times New Roman" w:cs="B Zar"/>
          <w:b/>
          <w:bCs/>
          <w:sz w:val="26"/>
          <w:szCs w:val="26"/>
          <w:rtl/>
        </w:rPr>
        <w:t>آدرس برای ارائه حضوری مدارک: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تحویل به آدرس کاشان </w:t>
      </w:r>
      <w:r w:rsidRPr="00C649DC">
        <w:rPr>
          <w:rFonts w:ascii="Sakkal Majalla" w:eastAsia="Times New Roman" w:hAnsi="Sakkal Majalla" w:cs="Sakkal Majalla" w:hint="cs"/>
          <w:sz w:val="26"/>
          <w:szCs w:val="26"/>
          <w:rtl/>
        </w:rPr>
        <w:t>–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="007701D1" w:rsidRPr="00C649DC">
        <w:rPr>
          <w:rFonts w:ascii="Times New Roman" w:eastAsia="Times New Roman" w:hAnsi="Times New Roman" w:cs="B Zar" w:hint="cs"/>
          <w:sz w:val="26"/>
          <w:szCs w:val="26"/>
          <w:rtl/>
        </w:rPr>
        <w:t>خیابان سپاه-ده متری پاسدار-مرکز تحقیقات تروما</w:t>
      </w:r>
      <w:r w:rsidR="006A5449" w:rsidRPr="00C649DC">
        <w:rPr>
          <w:rFonts w:ascii="Times New Roman" w:eastAsia="Times New Roman" w:hAnsi="Times New Roman" w:cs="B Zar"/>
          <w:sz w:val="26"/>
          <w:szCs w:val="26"/>
          <w:rtl/>
        </w:rPr>
        <w:t>آدرس پست الکترونیکی (</w:t>
      </w:r>
      <w:r w:rsidR="006A5449" w:rsidRPr="00C649DC">
        <w:rPr>
          <w:rFonts w:ascii="Cambria" w:eastAsia="Times New Roman" w:hAnsi="Cambria" w:cs="Cambria" w:hint="cs"/>
          <w:sz w:val="26"/>
          <w:szCs w:val="26"/>
          <w:rtl/>
        </w:rPr>
        <w:t> </w:t>
      </w:r>
      <w:r w:rsidR="006A5449"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="006A5449" w:rsidRPr="00C649DC">
        <w:rPr>
          <w:rFonts w:ascii="Times New Roman" w:eastAsia="Times New Roman" w:hAnsi="Times New Roman" w:cs="B Zar" w:hint="cs"/>
          <w:sz w:val="26"/>
          <w:szCs w:val="26"/>
          <w:rtl/>
        </w:rPr>
        <w:t>ایمیل</w:t>
      </w:r>
      <w:r w:rsidR="006A5449" w:rsidRPr="00C649DC">
        <w:rPr>
          <w:rFonts w:ascii="Times New Roman" w:eastAsia="Times New Roman" w:hAnsi="Times New Roman" w:cs="B Zar"/>
          <w:sz w:val="26"/>
          <w:szCs w:val="26"/>
          <w:rtl/>
        </w:rPr>
        <w:t>) :</w:t>
      </w:r>
      <w:r w:rsidR="006A5449" w:rsidRPr="00C649DC">
        <w:rPr>
          <w:rFonts w:cs="B Zar"/>
          <w:sz w:val="26"/>
          <w:szCs w:val="26"/>
        </w:rPr>
        <w:t xml:space="preserve"> trc@kaums.ac.ir</w:t>
      </w:r>
      <w:r w:rsidRPr="00C649DC">
        <w:rPr>
          <w:rFonts w:ascii="Times New Roman" w:eastAsia="Times New Roman" w:hAnsi="Times New Roman" w:cs="B Zar"/>
          <w:b/>
          <w:bCs/>
          <w:sz w:val="26"/>
          <w:szCs w:val="26"/>
          <w:rtl/>
        </w:rPr>
        <w:t>پاسخگویی به سوالات احتمالی</w:t>
      </w:r>
      <w:r w:rsidRPr="00C649DC">
        <w:rPr>
          <w:rFonts w:ascii="Times New Roman" w:eastAsia="Times New Roman" w:hAnsi="Times New Roman" w:cs="B Zar"/>
          <w:sz w:val="26"/>
          <w:szCs w:val="26"/>
          <w:rtl/>
        </w:rPr>
        <w:t xml:space="preserve">: </w:t>
      </w:r>
      <w:r w:rsidR="004D3534" w:rsidRPr="00C649DC">
        <w:rPr>
          <w:rFonts w:ascii="Times New Roman" w:eastAsia="Times New Roman" w:hAnsi="Times New Roman" w:cs="B Zar" w:hint="cs"/>
          <w:sz w:val="26"/>
          <w:szCs w:val="26"/>
          <w:rtl/>
        </w:rPr>
        <w:t>55443500-031</w:t>
      </w:r>
    </w:p>
    <w:sectPr w:rsidR="006517F7" w:rsidRPr="00C649DC" w:rsidSect="00C649DC">
      <w:pgSz w:w="11906" w:h="16838" w:code="9"/>
      <w:pgMar w:top="567" w:right="1440" w:bottom="1440" w:left="1276" w:header="708" w:footer="708" w:gutter="0"/>
      <w:pgBorders w:offsetFrom="page">
        <w:top w:val="eclipsingSquares1" w:sz="17" w:space="24" w:color="5B9BD5" w:themeColor="accent1"/>
        <w:left w:val="eclipsingSquares1" w:sz="17" w:space="24" w:color="5B9BD5" w:themeColor="accent1"/>
        <w:bottom w:val="eclipsingSquares1" w:sz="17" w:space="24" w:color="5B9BD5" w:themeColor="accent1"/>
        <w:right w:val="eclipsingSquares1" w:sz="17" w:space="24" w:color="5B9BD5" w:themeColor="accen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4A65"/>
    <w:multiLevelType w:val="multilevel"/>
    <w:tmpl w:val="9514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5A8"/>
    <w:rsid w:val="000D46BD"/>
    <w:rsid w:val="001C3A3B"/>
    <w:rsid w:val="00251A22"/>
    <w:rsid w:val="003C2702"/>
    <w:rsid w:val="004D3534"/>
    <w:rsid w:val="004F7F21"/>
    <w:rsid w:val="00622488"/>
    <w:rsid w:val="006517F7"/>
    <w:rsid w:val="006609D4"/>
    <w:rsid w:val="006A5449"/>
    <w:rsid w:val="007701D1"/>
    <w:rsid w:val="0081671B"/>
    <w:rsid w:val="00B9336C"/>
    <w:rsid w:val="00C649DC"/>
    <w:rsid w:val="00D95C14"/>
    <w:rsid w:val="00DD55A8"/>
    <w:rsid w:val="00EB0CF5"/>
    <w:rsid w:val="00F83A12"/>
    <w:rsid w:val="00FA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fontheader">
    <w:name w:val="newsfontheader"/>
    <w:basedOn w:val="Normal"/>
    <w:rsid w:val="008167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fonttitle">
    <w:name w:val="newsfonttitle"/>
    <w:basedOn w:val="Normal"/>
    <w:rsid w:val="008167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67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71B"/>
    <w:rPr>
      <w:b/>
      <w:bCs/>
    </w:rPr>
  </w:style>
  <w:style w:type="table" w:styleId="TableGrid">
    <w:name w:val="Table Grid"/>
    <w:basedOn w:val="TableNormal"/>
    <w:uiPriority w:val="39"/>
    <w:rsid w:val="00D9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C747-E37D-4F45-8B1D-738871B4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2022-05-25T06:09:00Z</dcterms:created>
  <dcterms:modified xsi:type="dcterms:W3CDTF">2022-05-25T06:09:00Z</dcterms:modified>
</cp:coreProperties>
</file>